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E614C" w14:textId="77777777"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УТВЕРЖДАЮ</w:t>
      </w:r>
    </w:p>
    <w:p w14:paraId="76776C5C" w14:textId="77777777" w:rsidR="00015624" w:rsidRPr="005F471B" w:rsidRDefault="00C66FEE" w:rsidP="00015624">
      <w:pPr>
        <w:widowControl/>
        <w:suppressAutoHyphens w:val="0"/>
        <w:jc w:val="right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Председатель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Pr="005F471B">
        <w:rPr>
          <w:rFonts w:ascii="PT Astra Serif" w:hAnsi="PT Astra Serif"/>
          <w:b/>
          <w:bCs/>
          <w:sz w:val="26"/>
          <w:szCs w:val="26"/>
        </w:rPr>
        <w:t>ежведомственной  комиссии г</w:t>
      </w:r>
      <w:r w:rsidR="00127F2B" w:rsidRPr="005F471B">
        <w:rPr>
          <w:rFonts w:ascii="PT Astra Serif" w:hAnsi="PT Astra Serif"/>
          <w:b/>
          <w:bCs/>
          <w:sz w:val="26"/>
          <w:szCs w:val="26"/>
        </w:rPr>
        <w:t>.</w:t>
      </w:r>
      <w:r w:rsidRPr="005F471B">
        <w:rPr>
          <w:rFonts w:ascii="PT Astra Serif" w:hAnsi="PT Astra Serif"/>
          <w:b/>
          <w:bCs/>
          <w:sz w:val="26"/>
          <w:szCs w:val="26"/>
        </w:rPr>
        <w:t xml:space="preserve"> Югорска </w:t>
      </w:r>
    </w:p>
    <w:p w14:paraId="5E84F7C3" w14:textId="77777777" w:rsidR="00C66FEE" w:rsidRPr="005F471B" w:rsidRDefault="00C66FEE" w:rsidP="00015624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>по противодействию</w:t>
      </w:r>
      <w:r w:rsidR="00015624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5F471B">
        <w:rPr>
          <w:rFonts w:ascii="PT Astra Serif" w:hAnsi="PT Astra Serif"/>
          <w:b/>
          <w:bCs/>
          <w:sz w:val="26"/>
          <w:szCs w:val="26"/>
        </w:rPr>
        <w:t>экстремистской деятельности</w:t>
      </w:r>
    </w:p>
    <w:p w14:paraId="2E21D4E0" w14:textId="77777777" w:rsidR="00C66FEE" w:rsidRPr="005F471B" w:rsidRDefault="009F2143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________________ А.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Харлов</w:t>
      </w:r>
    </w:p>
    <w:p w14:paraId="62F05177" w14:textId="77777777"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«____» ______________ 20</w:t>
      </w:r>
      <w:r w:rsidR="00FD7530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года</w:t>
      </w:r>
    </w:p>
    <w:p w14:paraId="387235FF" w14:textId="77777777" w:rsidR="00340686" w:rsidRPr="005F471B" w:rsidRDefault="00340686" w:rsidP="001D561F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14:paraId="108E4378" w14:textId="77777777" w:rsidR="00C66FEE" w:rsidRPr="005F471B" w:rsidRDefault="00C66FEE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ПОВЕСТКА</w:t>
      </w:r>
    </w:p>
    <w:p w14:paraId="3CBEFF2D" w14:textId="77777777" w:rsidR="00C66FEE" w:rsidRPr="005F471B" w:rsidRDefault="00C66FEE" w:rsidP="00C66FEE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 xml:space="preserve">заседания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="00B82114">
        <w:rPr>
          <w:rFonts w:ascii="PT Astra Serif" w:hAnsi="PT Astra Serif"/>
          <w:b/>
          <w:bCs/>
          <w:sz w:val="26"/>
          <w:szCs w:val="26"/>
        </w:rPr>
        <w:t xml:space="preserve">ежведомственной </w:t>
      </w:r>
      <w:r w:rsidRPr="005F471B">
        <w:rPr>
          <w:rFonts w:ascii="PT Astra Serif" w:hAnsi="PT Astra Serif"/>
          <w:b/>
          <w:bCs/>
          <w:sz w:val="26"/>
          <w:szCs w:val="26"/>
        </w:rPr>
        <w:t>комиссии города Югорска</w:t>
      </w:r>
    </w:p>
    <w:p w14:paraId="06503E1D" w14:textId="31C39254" w:rsidR="0056649E" w:rsidRPr="005F471B" w:rsidRDefault="00C66FEE" w:rsidP="001D561F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>по противодействию экстремистской деятельности</w:t>
      </w:r>
    </w:p>
    <w:p w14:paraId="4F6B8D11" w14:textId="77777777" w:rsidR="00340686" w:rsidRPr="005F471B" w:rsidRDefault="00340686" w:rsidP="00C66FEE">
      <w:pPr>
        <w:rPr>
          <w:rFonts w:ascii="PT Astra Serif" w:hAnsi="PT Astra Serif"/>
          <w:b/>
          <w:bCs/>
          <w:sz w:val="26"/>
          <w:szCs w:val="26"/>
        </w:rPr>
      </w:pPr>
    </w:p>
    <w:p w14:paraId="6C0F974B" w14:textId="1A4F49C9"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Дата проведения:</w:t>
      </w:r>
      <w:r w:rsidR="004A1008"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E16B6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</w:t>
      </w:r>
      <w:r w:rsidR="00AD6FC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18</w:t>
      </w:r>
      <w:r w:rsidR="004A1008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»</w:t>
      </w:r>
      <w:r w:rsidR="00127F2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9B0C16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декабря</w:t>
      </w:r>
      <w:r w:rsidR="00340686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2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</w:t>
      </w:r>
      <w:r w:rsidR="00FD7530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</w:t>
      </w:r>
      <w:r w:rsidR="005C5829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</w:t>
      </w:r>
    </w:p>
    <w:p w14:paraId="2D2C1B72" w14:textId="00A0020B"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Время проведения: </w:t>
      </w:r>
      <w:r w:rsidR="00E04094" w:rsidRPr="00BD58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</w:t>
      </w:r>
      <w:r w:rsidR="00AD6FC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6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часов </w:t>
      </w:r>
      <w:r w:rsidR="00E0409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00</w:t>
      </w:r>
      <w:r w:rsidR="001D561F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минут</w:t>
      </w:r>
    </w:p>
    <w:p w14:paraId="1025C05B" w14:textId="77777777" w:rsidR="00B64901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Место проведения: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г. Югорск, администрация</w:t>
      </w:r>
      <w:r w:rsidR="00B6490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города, ул. 40 лет Победы, 11</w:t>
      </w:r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, </w:t>
      </w:r>
      <w:proofErr w:type="spellStart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каб</w:t>
      </w:r>
      <w:proofErr w:type="spellEnd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 410.</w:t>
      </w:r>
    </w:p>
    <w:p w14:paraId="135111AB" w14:textId="77777777" w:rsidR="0002660B" w:rsidRPr="0013105B" w:rsidRDefault="0002660B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14:paraId="281F7FD9" w14:textId="77777777" w:rsidR="00893CB8" w:rsidRDefault="00C66FEE" w:rsidP="003C4D74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543A7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Рассматриваемые вопросы:</w:t>
      </w:r>
    </w:p>
    <w:p w14:paraId="5B78808C" w14:textId="77777777" w:rsidR="009B0C16" w:rsidRDefault="00E76AF6" w:rsidP="003C4D74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</w:t>
      </w:r>
      <w:r w:rsidR="009A5658"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. </w:t>
      </w:r>
      <w:bookmarkStart w:id="0" w:name="_Hlk214579483"/>
      <w:r w:rsidR="00A32CF3" w:rsidRPr="00A32CF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О реализации на территории города Югорска </w:t>
      </w:r>
      <w:bookmarkStart w:id="1" w:name="_GoBack"/>
      <w:bookmarkEnd w:id="1"/>
      <w:r w:rsidR="00A32CF3" w:rsidRPr="00A32CF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Комплексного плана мероприятий по реализации в муниципальном образовании город Югорск в 2024 – 2025 годах Стратегии государственной национальной политики Российской Федерации на период до 2025 в 2025 году</w:t>
      </w:r>
      <w:bookmarkEnd w:id="0"/>
      <w:r w:rsidR="00A32CF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14:paraId="38E85719" w14:textId="344C602D" w:rsidR="00A32CF3" w:rsidRPr="00F67715" w:rsidRDefault="00A32CF3" w:rsidP="003C4D74">
      <w:pPr>
        <w:pStyle w:val="a3"/>
        <w:widowControl/>
        <w:numPr>
          <w:ilvl w:val="0"/>
          <w:numId w:val="4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культуры администрации города </w:t>
      </w:r>
      <w:proofErr w:type="spellStart"/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;</w:t>
      </w:r>
    </w:p>
    <w:p w14:paraId="44622490" w14:textId="71127EDA" w:rsidR="00A32CF3" w:rsidRPr="00F67715" w:rsidRDefault="00A32CF3" w:rsidP="003C4D74">
      <w:pPr>
        <w:pStyle w:val="a3"/>
        <w:widowControl/>
        <w:numPr>
          <w:ilvl w:val="0"/>
          <w:numId w:val="4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социальной политики администрации города </w:t>
      </w:r>
      <w:proofErr w:type="spellStart"/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;</w:t>
      </w:r>
    </w:p>
    <w:p w14:paraId="042170EC" w14:textId="6D996F99" w:rsidR="00A32CF3" w:rsidRPr="00F67715" w:rsidRDefault="00A32CF3" w:rsidP="003C4D74">
      <w:pPr>
        <w:pStyle w:val="a3"/>
        <w:widowControl/>
        <w:numPr>
          <w:ilvl w:val="0"/>
          <w:numId w:val="4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образования администрации города </w:t>
      </w:r>
      <w:proofErr w:type="spellStart"/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14:paraId="06EBC2AC" w14:textId="28B9032F" w:rsidR="009B0C16" w:rsidRDefault="00F67715" w:rsidP="003C4D74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2. </w:t>
      </w:r>
      <w:r w:rsidR="00A32CF3" w:rsidRPr="00A32CF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 миграционной ситуации в городе Югорске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города Югорска во 2-м полугодии 202</w:t>
      </w:r>
      <w:r w:rsidR="00A32CF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</w:t>
      </w:r>
      <w:r w:rsidR="00A32CF3" w:rsidRPr="00A32CF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года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14:paraId="1D97FAA2" w14:textId="325B2AE8" w:rsidR="00A32CF3" w:rsidRPr="00F67715" w:rsidRDefault="00A32CF3" w:rsidP="003C4D74">
      <w:pPr>
        <w:pStyle w:val="a3"/>
        <w:widowControl/>
        <w:numPr>
          <w:ilvl w:val="0"/>
          <w:numId w:val="4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ОМВД России по городу Югорску</w:t>
      </w:r>
      <w:r w:rsid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;</w:t>
      </w: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</w:t>
      </w:r>
    </w:p>
    <w:p w14:paraId="6A76CA87" w14:textId="6E89D687" w:rsidR="00A32CF3" w:rsidRPr="00F67715" w:rsidRDefault="00A32CF3" w:rsidP="003C4D74">
      <w:pPr>
        <w:pStyle w:val="a3"/>
        <w:widowControl/>
        <w:numPr>
          <w:ilvl w:val="0"/>
          <w:numId w:val="4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культуры администрации города </w:t>
      </w:r>
      <w:proofErr w:type="spellStart"/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;</w:t>
      </w:r>
    </w:p>
    <w:p w14:paraId="6A44874A" w14:textId="38F7E77D" w:rsidR="00A32CF3" w:rsidRPr="00F67715" w:rsidRDefault="00A32CF3" w:rsidP="003C4D74">
      <w:pPr>
        <w:pStyle w:val="a3"/>
        <w:widowControl/>
        <w:numPr>
          <w:ilvl w:val="0"/>
          <w:numId w:val="4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социальной политики администрации города </w:t>
      </w:r>
      <w:proofErr w:type="spellStart"/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;</w:t>
      </w:r>
    </w:p>
    <w:p w14:paraId="62071173" w14:textId="1978765C" w:rsidR="00A32CF3" w:rsidRPr="00F67715" w:rsidRDefault="00A32CF3" w:rsidP="003C4D74">
      <w:pPr>
        <w:pStyle w:val="a3"/>
        <w:widowControl/>
        <w:numPr>
          <w:ilvl w:val="0"/>
          <w:numId w:val="4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образования администрации города </w:t>
      </w:r>
      <w:proofErr w:type="spellStart"/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14:paraId="4CF2BA6B" w14:textId="16AFADCE" w:rsidR="00401049" w:rsidRPr="00401049" w:rsidRDefault="000443BE" w:rsidP="003C4D74">
      <w:pPr>
        <w:widowControl/>
        <w:suppressAutoHyphens w:val="0"/>
        <w:ind w:firstLine="709"/>
        <w:jc w:val="both"/>
        <w:rPr>
          <w:rFonts w:ascii="PT Astra Serif" w:hAnsi="PT Astra Serif" w:cs="Tahoma"/>
          <w:b/>
          <w:bCs/>
          <w:sz w:val="28"/>
          <w:szCs w:val="28"/>
        </w:rPr>
      </w:pPr>
      <w:bookmarkStart w:id="2" w:name="_Hlk214580636"/>
      <w:r>
        <w:rPr>
          <w:rFonts w:ascii="PT Astra Serif" w:hAnsi="PT Astra Serif" w:cs="Tahoma"/>
          <w:b/>
          <w:sz w:val="28"/>
          <w:szCs w:val="28"/>
        </w:rPr>
        <w:t xml:space="preserve">3. </w:t>
      </w:r>
      <w:r w:rsidR="00401049">
        <w:rPr>
          <w:rFonts w:ascii="PT Astra Serif" w:hAnsi="PT Astra Serif" w:cs="Tahoma"/>
          <w:b/>
          <w:sz w:val="28"/>
          <w:szCs w:val="28"/>
        </w:rPr>
        <w:t>Об организации</w:t>
      </w:r>
      <w:r w:rsidR="00401049" w:rsidRPr="00401049">
        <w:rPr>
          <w:rFonts w:ascii="PT Astra Serif" w:hAnsi="PT Astra Serif" w:cs="Tahoma"/>
          <w:b/>
          <w:sz w:val="28"/>
          <w:szCs w:val="28"/>
        </w:rPr>
        <w:t xml:space="preserve"> </w:t>
      </w:r>
      <w:r w:rsidR="00401049">
        <w:rPr>
          <w:rFonts w:ascii="PT Astra Serif" w:hAnsi="PT Astra Serif" w:cs="Tahoma"/>
          <w:b/>
          <w:sz w:val="28"/>
          <w:szCs w:val="28"/>
        </w:rPr>
        <w:t xml:space="preserve">профилактических встреч с гражданами старшего поколения по предупреждению дистанционных преступлений </w:t>
      </w:r>
      <w:r w:rsidR="00401049" w:rsidRPr="00401049">
        <w:rPr>
          <w:rFonts w:ascii="PT Astra Serif" w:hAnsi="PT Astra Serif" w:cs="Tahoma"/>
          <w:b/>
          <w:sz w:val="28"/>
          <w:szCs w:val="28"/>
        </w:rPr>
        <w:t>в сфере информационно-телекоммуникационных технологий</w:t>
      </w:r>
      <w:r w:rsidR="00401049">
        <w:rPr>
          <w:rFonts w:ascii="PT Astra Serif" w:hAnsi="PT Astra Serif" w:cs="Tahoma"/>
          <w:b/>
          <w:sz w:val="28"/>
          <w:szCs w:val="28"/>
        </w:rPr>
        <w:t xml:space="preserve"> </w:t>
      </w:r>
      <w:r w:rsidR="00401049" w:rsidRPr="00401049">
        <w:rPr>
          <w:rFonts w:ascii="PT Astra Serif" w:hAnsi="PT Astra Serif" w:cs="Tahoma"/>
          <w:b/>
          <w:sz w:val="28"/>
          <w:szCs w:val="28"/>
        </w:rPr>
        <w:t xml:space="preserve">в МАУ «Молодежный центр «Гелиос» в Добро Центре «Молоды душой» </w:t>
      </w:r>
      <w:r w:rsidR="00401049">
        <w:rPr>
          <w:rFonts w:ascii="PT Astra Serif" w:hAnsi="PT Astra Serif" w:cs="Tahoma"/>
          <w:b/>
          <w:sz w:val="28"/>
          <w:szCs w:val="28"/>
        </w:rPr>
        <w:t>(протокольное поручение межведомственной комиссии города Югорска по противодействию экстремистской деятельности от 28.11.2024 п. 1.3.1, 1.3.2).</w:t>
      </w:r>
    </w:p>
    <w:bookmarkEnd w:id="2"/>
    <w:p w14:paraId="16E68905" w14:textId="3D6179FE" w:rsidR="00401049" w:rsidRPr="00F67715" w:rsidRDefault="00401049" w:rsidP="003C4D74">
      <w:pPr>
        <w:pStyle w:val="a3"/>
        <w:widowControl/>
        <w:numPr>
          <w:ilvl w:val="0"/>
          <w:numId w:val="4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социальной политики администрации города </w:t>
      </w:r>
      <w:proofErr w:type="spellStart"/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14:paraId="1CADB7E1" w14:textId="6CAB62B1" w:rsidR="009B0C16" w:rsidRDefault="000443BE" w:rsidP="003C4D74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4. </w:t>
      </w:r>
      <w:r w:rsidR="00A32CF3" w:rsidRPr="00A32CF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 плане работы Межведомственной комиссии г. Югорска по противодействию экстремистской деятельности на 2026 год</w:t>
      </w:r>
      <w:r w:rsidR="00F67715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14:paraId="2F10FE19" w14:textId="30C7E82F" w:rsidR="009B0C16" w:rsidRPr="00F67715" w:rsidRDefault="00A32CF3" w:rsidP="003C4D74">
      <w:pPr>
        <w:pStyle w:val="a3"/>
        <w:widowControl/>
        <w:numPr>
          <w:ilvl w:val="0"/>
          <w:numId w:val="4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внутренней политики и массовых коммуникаций  администрации города </w:t>
      </w:r>
      <w:proofErr w:type="spellStart"/>
      <w:r w:rsidRP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="00F67715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14:paraId="675D2426" w14:textId="77777777" w:rsidR="00D94A09" w:rsidRPr="00751964" w:rsidRDefault="00D94A09" w:rsidP="003C4D74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75196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5. Об исполнении принятых Межведомственной комиссией города Югорска по противодействию экстремистской деятельности протокольных решений.</w:t>
      </w:r>
    </w:p>
    <w:p w14:paraId="7B40A8A2" w14:textId="77777777" w:rsidR="00E76AF6" w:rsidRPr="00E76AF6" w:rsidRDefault="00D94A09" w:rsidP="003C4D74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D94A09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lastRenderedPageBreak/>
        <w:t>- секретарь межведомственной комиссии города Югорска по противодействию экстремистской деятельности.</w:t>
      </w:r>
    </w:p>
    <w:p w14:paraId="21062139" w14:textId="77777777" w:rsidR="00BF7E28" w:rsidRDefault="00BF7E28" w:rsidP="003C4D74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6. Разное:</w:t>
      </w:r>
    </w:p>
    <w:p w14:paraId="03354FCB" w14:textId="77777777" w:rsidR="00BF7E28" w:rsidRDefault="00BF7E28" w:rsidP="003C4D74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6.1. Об и</w:t>
      </w:r>
      <w:r w:rsidRPr="00BC6CC1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нформаци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и</w:t>
      </w:r>
      <w:r w:rsidRPr="00BC6CC1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о результатах рассмотрения мероприятий межэтнического и межконфессионального характера, проведенных (запланированных) в 2025 году администрациями муниципальных образований автономного округа на предмет соответствия их наименования и содержания актуальным задачам реализации государственной национальной политики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(письмо Департамента молодежной политики, гражданских инициатив и внешних связей Ханты-Мансийского автономного округа – Югры от 20.11.2025 № 11-исх-7133).</w:t>
      </w:r>
    </w:p>
    <w:p w14:paraId="2F42C82F" w14:textId="77777777" w:rsidR="00BF7E28" w:rsidRDefault="00BF7E28" w:rsidP="003C4D74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6.2. О приоритетных направлениях Стратегии государственной национальной политики до 2036 года.</w:t>
      </w:r>
    </w:p>
    <w:p w14:paraId="7A923F17" w14:textId="77777777" w:rsidR="005B1FD3" w:rsidRDefault="005B1FD3" w:rsidP="004B46CF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14:paraId="4E0BD2CE" w14:textId="77777777" w:rsidR="00904D30" w:rsidRPr="004B46CF" w:rsidRDefault="00904D30" w:rsidP="004B46CF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14:paraId="578B5974" w14:textId="77777777" w:rsidR="000C0173" w:rsidRPr="007D493C" w:rsidRDefault="000C0173" w:rsidP="005B1FD3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14:paraId="17F399F9" w14:textId="77777777" w:rsidR="000C0173" w:rsidRPr="007D493C" w:rsidRDefault="000C0173" w:rsidP="005B1FD3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14:paraId="7766AF55" w14:textId="77777777" w:rsidR="00446303" w:rsidRPr="00C07C38" w:rsidRDefault="00626DE0" w:rsidP="00C66FEE">
      <w:pPr>
        <w:widowControl/>
        <w:suppressAutoHyphens w:val="0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</w:t>
      </w:r>
      <w:r w:rsidR="00C66FEE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ачальник</w:t>
      </w:r>
      <w:r w:rsidR="0044630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CF3DF4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у</w:t>
      </w:r>
      <w:r w:rsidR="00C66FEE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правления</w:t>
      </w:r>
      <w:r w:rsidR="00CF3DF4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44630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внутренней политики </w:t>
      </w:r>
    </w:p>
    <w:p w14:paraId="396153D4" w14:textId="77777777" w:rsidR="002F77C3" w:rsidRPr="00C07C38" w:rsidRDefault="00446303" w:rsidP="005A775A">
      <w:pPr>
        <w:widowControl/>
        <w:suppressAutoHyphens w:val="0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и </w:t>
      </w:r>
      <w:r w:rsidR="002F77C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массовых коммуникаций</w:t>
      </w:r>
    </w:p>
    <w:p w14:paraId="65D9C0E8" w14:textId="77777777" w:rsidR="006E7A26" w:rsidRPr="00C07C38" w:rsidRDefault="00C35CE2" w:rsidP="00FA4E8A">
      <w:pPr>
        <w:widowControl/>
        <w:suppressAutoHyphens w:val="0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администрации г</w:t>
      </w:r>
      <w:r w:rsidR="00796F5B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proofErr w:type="spellStart"/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Югорска</w:t>
      </w:r>
      <w:proofErr w:type="spellEnd"/>
      <w:r w:rsidR="00796F5B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ab/>
      </w:r>
      <w:r w:rsidR="00796F5B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ab/>
        <w:t xml:space="preserve"> </w:t>
      </w:r>
      <w:r w:rsidR="00564231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          </w:t>
      </w:r>
      <w:r w:rsidR="00FA4E8A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  </w:t>
      </w:r>
      <w:r w:rsid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</w:t>
      </w:r>
      <w:r w:rsidR="00FA4E8A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         </w:t>
      </w:r>
      <w:r w:rsidR="002F77C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   </w:t>
      </w:r>
      <w:r w:rsidR="00564231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</w:t>
      </w:r>
      <w:r w:rsidR="005B1FD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0B4BE9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</w:t>
      </w:r>
      <w:r w:rsidR="00626DE0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К.М. </w:t>
      </w:r>
      <w:proofErr w:type="spellStart"/>
      <w:r w:rsidR="00626DE0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Манахова</w:t>
      </w:r>
      <w:proofErr w:type="spellEnd"/>
    </w:p>
    <w:sectPr w:rsidR="006E7A26" w:rsidRPr="00C07C38" w:rsidSect="00FA4E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D20"/>
    <w:multiLevelType w:val="hybridMultilevel"/>
    <w:tmpl w:val="07C0B208"/>
    <w:lvl w:ilvl="0" w:tplc="C1BE299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8654C"/>
    <w:multiLevelType w:val="hybridMultilevel"/>
    <w:tmpl w:val="CC349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D95149"/>
    <w:multiLevelType w:val="hybridMultilevel"/>
    <w:tmpl w:val="283288C0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F5D2D"/>
    <w:multiLevelType w:val="hybridMultilevel"/>
    <w:tmpl w:val="806ACDCC"/>
    <w:lvl w:ilvl="0" w:tplc="4F2EEE8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A0911"/>
    <w:multiLevelType w:val="hybridMultilevel"/>
    <w:tmpl w:val="96A6C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4D06D6"/>
    <w:multiLevelType w:val="hybridMultilevel"/>
    <w:tmpl w:val="57B8AD3A"/>
    <w:lvl w:ilvl="0" w:tplc="ECEA8CF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92802"/>
    <w:multiLevelType w:val="hybridMultilevel"/>
    <w:tmpl w:val="84DED978"/>
    <w:lvl w:ilvl="0" w:tplc="3486443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443706"/>
    <w:multiLevelType w:val="hybridMultilevel"/>
    <w:tmpl w:val="39A84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60A13"/>
    <w:multiLevelType w:val="hybridMultilevel"/>
    <w:tmpl w:val="4C26DFBE"/>
    <w:lvl w:ilvl="0" w:tplc="28547740">
      <w:start w:val="1"/>
      <w:numFmt w:val="bullet"/>
      <w:suff w:val="space"/>
      <w:lvlText w:val=""/>
      <w:lvlJc w:val="left"/>
      <w:pPr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203C00"/>
    <w:multiLevelType w:val="hybridMultilevel"/>
    <w:tmpl w:val="2B3E6A18"/>
    <w:lvl w:ilvl="0" w:tplc="DB42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140A0"/>
    <w:multiLevelType w:val="hybridMultilevel"/>
    <w:tmpl w:val="13D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747D9"/>
    <w:multiLevelType w:val="hybridMultilevel"/>
    <w:tmpl w:val="1CC88E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9D3790"/>
    <w:multiLevelType w:val="hybridMultilevel"/>
    <w:tmpl w:val="24B6ACE4"/>
    <w:lvl w:ilvl="0" w:tplc="0054D9F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18624A"/>
    <w:multiLevelType w:val="hybridMultilevel"/>
    <w:tmpl w:val="156892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BC3585"/>
    <w:multiLevelType w:val="hybridMultilevel"/>
    <w:tmpl w:val="DFAC7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7013AA"/>
    <w:multiLevelType w:val="hybridMultilevel"/>
    <w:tmpl w:val="30C8A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134CB1"/>
    <w:multiLevelType w:val="hybridMultilevel"/>
    <w:tmpl w:val="B2DA0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2C528C"/>
    <w:multiLevelType w:val="hybridMultilevel"/>
    <w:tmpl w:val="166C8E0A"/>
    <w:lvl w:ilvl="0" w:tplc="2B62D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7D063C"/>
    <w:multiLevelType w:val="hybridMultilevel"/>
    <w:tmpl w:val="E8EEB068"/>
    <w:lvl w:ilvl="0" w:tplc="28547740">
      <w:start w:val="1"/>
      <w:numFmt w:val="bullet"/>
      <w:suff w:val="space"/>
      <w:lvlText w:val=""/>
      <w:lvlJc w:val="left"/>
      <w:pPr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CA20AD"/>
    <w:multiLevelType w:val="hybridMultilevel"/>
    <w:tmpl w:val="F63E48BE"/>
    <w:lvl w:ilvl="0" w:tplc="C4C68B0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C41BC7"/>
    <w:multiLevelType w:val="hybridMultilevel"/>
    <w:tmpl w:val="FDDC86D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745EA"/>
    <w:multiLevelType w:val="hybridMultilevel"/>
    <w:tmpl w:val="2150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356CB"/>
    <w:multiLevelType w:val="hybridMultilevel"/>
    <w:tmpl w:val="E19CD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B2D48"/>
    <w:multiLevelType w:val="hybridMultilevel"/>
    <w:tmpl w:val="F82A1562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B541D"/>
    <w:multiLevelType w:val="hybridMultilevel"/>
    <w:tmpl w:val="3656DCC0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D2017"/>
    <w:multiLevelType w:val="hybridMultilevel"/>
    <w:tmpl w:val="A6EC2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019CB"/>
    <w:multiLevelType w:val="hybridMultilevel"/>
    <w:tmpl w:val="4E82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70BDA"/>
    <w:multiLevelType w:val="hybridMultilevel"/>
    <w:tmpl w:val="A47E1F5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A3FA2"/>
    <w:multiLevelType w:val="hybridMultilevel"/>
    <w:tmpl w:val="8CFE5722"/>
    <w:lvl w:ilvl="0" w:tplc="17349A4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95D71CE"/>
    <w:multiLevelType w:val="hybridMultilevel"/>
    <w:tmpl w:val="2362C51C"/>
    <w:lvl w:ilvl="0" w:tplc="ABFEE2C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05F78"/>
    <w:multiLevelType w:val="hybridMultilevel"/>
    <w:tmpl w:val="7D468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0E3D61"/>
    <w:multiLevelType w:val="hybridMultilevel"/>
    <w:tmpl w:val="F6B89A26"/>
    <w:lvl w:ilvl="0" w:tplc="DB421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706182"/>
    <w:multiLevelType w:val="hybridMultilevel"/>
    <w:tmpl w:val="65D05618"/>
    <w:lvl w:ilvl="0" w:tplc="E27C5F0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04F60BB"/>
    <w:multiLevelType w:val="hybridMultilevel"/>
    <w:tmpl w:val="5E80AE16"/>
    <w:lvl w:ilvl="0" w:tplc="2854774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8D1B9A"/>
    <w:multiLevelType w:val="hybridMultilevel"/>
    <w:tmpl w:val="4606C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8738BF"/>
    <w:multiLevelType w:val="hybridMultilevel"/>
    <w:tmpl w:val="827E977E"/>
    <w:lvl w:ilvl="0" w:tplc="2296190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6E80321"/>
    <w:multiLevelType w:val="hybridMultilevel"/>
    <w:tmpl w:val="2D42B70C"/>
    <w:lvl w:ilvl="0" w:tplc="EFE2510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B38726A"/>
    <w:multiLevelType w:val="hybridMultilevel"/>
    <w:tmpl w:val="5FD845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D9E5FBF"/>
    <w:multiLevelType w:val="hybridMultilevel"/>
    <w:tmpl w:val="E2EA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73281"/>
    <w:multiLevelType w:val="hybridMultilevel"/>
    <w:tmpl w:val="78DC2B96"/>
    <w:lvl w:ilvl="0" w:tplc="4C083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29"/>
  </w:num>
  <w:num w:numId="3">
    <w:abstractNumId w:val="41"/>
  </w:num>
  <w:num w:numId="4">
    <w:abstractNumId w:val="11"/>
  </w:num>
  <w:num w:numId="5">
    <w:abstractNumId w:val="25"/>
  </w:num>
  <w:num w:numId="6">
    <w:abstractNumId w:val="24"/>
  </w:num>
  <w:num w:numId="7">
    <w:abstractNumId w:val="23"/>
  </w:num>
  <w:num w:numId="8">
    <w:abstractNumId w:val="27"/>
  </w:num>
  <w:num w:numId="9">
    <w:abstractNumId w:val="17"/>
  </w:num>
  <w:num w:numId="10">
    <w:abstractNumId w:val="20"/>
  </w:num>
  <w:num w:numId="11">
    <w:abstractNumId w:val="28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0"/>
  </w:num>
  <w:num w:numId="15">
    <w:abstractNumId w:val="2"/>
  </w:num>
  <w:num w:numId="16">
    <w:abstractNumId w:val="22"/>
  </w:num>
  <w:num w:numId="17">
    <w:abstractNumId w:val="32"/>
  </w:num>
  <w:num w:numId="18">
    <w:abstractNumId w:val="14"/>
  </w:num>
  <w:num w:numId="19">
    <w:abstractNumId w:val="4"/>
  </w:num>
  <w:num w:numId="20">
    <w:abstractNumId w:val="10"/>
  </w:num>
  <w:num w:numId="21">
    <w:abstractNumId w:val="15"/>
  </w:num>
  <w:num w:numId="22">
    <w:abstractNumId w:val="5"/>
  </w:num>
  <w:num w:numId="23">
    <w:abstractNumId w:val="30"/>
  </w:num>
  <w:num w:numId="24">
    <w:abstractNumId w:val="39"/>
  </w:num>
  <w:num w:numId="25">
    <w:abstractNumId w:val="37"/>
  </w:num>
  <w:num w:numId="26">
    <w:abstractNumId w:val="31"/>
  </w:num>
  <w:num w:numId="27">
    <w:abstractNumId w:val="5"/>
  </w:num>
  <w:num w:numId="28">
    <w:abstractNumId w:val="31"/>
  </w:num>
  <w:num w:numId="29">
    <w:abstractNumId w:val="12"/>
  </w:num>
  <w:num w:numId="30">
    <w:abstractNumId w:val="26"/>
  </w:num>
  <w:num w:numId="31">
    <w:abstractNumId w:val="3"/>
  </w:num>
  <w:num w:numId="32">
    <w:abstractNumId w:val="34"/>
  </w:num>
  <w:num w:numId="33">
    <w:abstractNumId w:val="38"/>
  </w:num>
  <w:num w:numId="34">
    <w:abstractNumId w:val="6"/>
  </w:num>
  <w:num w:numId="35">
    <w:abstractNumId w:val="13"/>
  </w:num>
  <w:num w:numId="36">
    <w:abstractNumId w:val="1"/>
  </w:num>
  <w:num w:numId="37">
    <w:abstractNumId w:val="33"/>
  </w:num>
  <w:num w:numId="38">
    <w:abstractNumId w:val="0"/>
  </w:num>
  <w:num w:numId="39">
    <w:abstractNumId w:val="35"/>
  </w:num>
  <w:num w:numId="40">
    <w:abstractNumId w:val="18"/>
  </w:num>
  <w:num w:numId="41">
    <w:abstractNumId w:val="8"/>
  </w:num>
  <w:num w:numId="42">
    <w:abstractNumId w:val="36"/>
  </w:num>
  <w:num w:numId="43">
    <w:abstractNumId w:val="9"/>
  </w:num>
  <w:num w:numId="44">
    <w:abstractNumId w:val="7"/>
  </w:num>
  <w:num w:numId="45">
    <w:abstractNumId w:val="1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1D9"/>
    <w:rsid w:val="000002D6"/>
    <w:rsid w:val="00015624"/>
    <w:rsid w:val="0002660B"/>
    <w:rsid w:val="00041D0E"/>
    <w:rsid w:val="000443BE"/>
    <w:rsid w:val="0005113D"/>
    <w:rsid w:val="00051C32"/>
    <w:rsid w:val="00074AAF"/>
    <w:rsid w:val="00094513"/>
    <w:rsid w:val="000A63CC"/>
    <w:rsid w:val="000B4BE9"/>
    <w:rsid w:val="000C0173"/>
    <w:rsid w:val="00105158"/>
    <w:rsid w:val="00115073"/>
    <w:rsid w:val="00127F2B"/>
    <w:rsid w:val="0013105B"/>
    <w:rsid w:val="00146DE9"/>
    <w:rsid w:val="001566A9"/>
    <w:rsid w:val="001B405A"/>
    <w:rsid w:val="001D561F"/>
    <w:rsid w:val="001D6F7F"/>
    <w:rsid w:val="001E05BE"/>
    <w:rsid w:val="0021155D"/>
    <w:rsid w:val="00225E7F"/>
    <w:rsid w:val="00227C75"/>
    <w:rsid w:val="002339AA"/>
    <w:rsid w:val="002526EB"/>
    <w:rsid w:val="00252799"/>
    <w:rsid w:val="00280ED2"/>
    <w:rsid w:val="002A186C"/>
    <w:rsid w:val="002B0325"/>
    <w:rsid w:val="002D6E55"/>
    <w:rsid w:val="002F77C3"/>
    <w:rsid w:val="0031241F"/>
    <w:rsid w:val="00315E20"/>
    <w:rsid w:val="00330069"/>
    <w:rsid w:val="00331289"/>
    <w:rsid w:val="00340686"/>
    <w:rsid w:val="00340A2E"/>
    <w:rsid w:val="00365FDF"/>
    <w:rsid w:val="003A71B8"/>
    <w:rsid w:val="003C2148"/>
    <w:rsid w:val="003C4D74"/>
    <w:rsid w:val="003D3EEE"/>
    <w:rsid w:val="003D770C"/>
    <w:rsid w:val="003E393D"/>
    <w:rsid w:val="003F1853"/>
    <w:rsid w:val="00401049"/>
    <w:rsid w:val="00446303"/>
    <w:rsid w:val="004A1008"/>
    <w:rsid w:val="004B46CF"/>
    <w:rsid w:val="004E2183"/>
    <w:rsid w:val="00503343"/>
    <w:rsid w:val="00512D30"/>
    <w:rsid w:val="0051424F"/>
    <w:rsid w:val="005365C2"/>
    <w:rsid w:val="00543A7E"/>
    <w:rsid w:val="00564231"/>
    <w:rsid w:val="0056649E"/>
    <w:rsid w:val="00592E80"/>
    <w:rsid w:val="005A775A"/>
    <w:rsid w:val="005B17C6"/>
    <w:rsid w:val="005B1FD3"/>
    <w:rsid w:val="005C5829"/>
    <w:rsid w:val="005F0E90"/>
    <w:rsid w:val="005F471B"/>
    <w:rsid w:val="00620F4A"/>
    <w:rsid w:val="00626A44"/>
    <w:rsid w:val="00626DE0"/>
    <w:rsid w:val="00664EFE"/>
    <w:rsid w:val="006C20CD"/>
    <w:rsid w:val="006E433E"/>
    <w:rsid w:val="006E7A26"/>
    <w:rsid w:val="006F7C1D"/>
    <w:rsid w:val="00707C07"/>
    <w:rsid w:val="00722CCD"/>
    <w:rsid w:val="00751964"/>
    <w:rsid w:val="00765AFF"/>
    <w:rsid w:val="007708D1"/>
    <w:rsid w:val="00786BC5"/>
    <w:rsid w:val="00796F5B"/>
    <w:rsid w:val="007C23FA"/>
    <w:rsid w:val="007D493C"/>
    <w:rsid w:val="007D709E"/>
    <w:rsid w:val="00800BDB"/>
    <w:rsid w:val="0083118E"/>
    <w:rsid w:val="0086338A"/>
    <w:rsid w:val="00883796"/>
    <w:rsid w:val="00893CB8"/>
    <w:rsid w:val="008B00DF"/>
    <w:rsid w:val="008D485C"/>
    <w:rsid w:val="00904D30"/>
    <w:rsid w:val="00907F10"/>
    <w:rsid w:val="009227BB"/>
    <w:rsid w:val="009260AD"/>
    <w:rsid w:val="009370A2"/>
    <w:rsid w:val="00960BF3"/>
    <w:rsid w:val="009971A2"/>
    <w:rsid w:val="0099778E"/>
    <w:rsid w:val="009A4389"/>
    <w:rsid w:val="009A5658"/>
    <w:rsid w:val="009B0C16"/>
    <w:rsid w:val="009B70C0"/>
    <w:rsid w:val="009C01AD"/>
    <w:rsid w:val="009C5F17"/>
    <w:rsid w:val="009F2143"/>
    <w:rsid w:val="00A053CF"/>
    <w:rsid w:val="00A32CF3"/>
    <w:rsid w:val="00A338F0"/>
    <w:rsid w:val="00A415F9"/>
    <w:rsid w:val="00A41D3A"/>
    <w:rsid w:val="00AD6FC7"/>
    <w:rsid w:val="00AF5E39"/>
    <w:rsid w:val="00B0648F"/>
    <w:rsid w:val="00B11DC0"/>
    <w:rsid w:val="00B310CF"/>
    <w:rsid w:val="00B32AC7"/>
    <w:rsid w:val="00B64901"/>
    <w:rsid w:val="00B67E0D"/>
    <w:rsid w:val="00B767CE"/>
    <w:rsid w:val="00B82114"/>
    <w:rsid w:val="00BB3E6D"/>
    <w:rsid w:val="00BB515E"/>
    <w:rsid w:val="00BC164D"/>
    <w:rsid w:val="00BD5852"/>
    <w:rsid w:val="00BF7E28"/>
    <w:rsid w:val="00C00638"/>
    <w:rsid w:val="00C07C38"/>
    <w:rsid w:val="00C14F20"/>
    <w:rsid w:val="00C35CE2"/>
    <w:rsid w:val="00C505A3"/>
    <w:rsid w:val="00C66FEE"/>
    <w:rsid w:val="00C831FF"/>
    <w:rsid w:val="00CA4E39"/>
    <w:rsid w:val="00CB7C8A"/>
    <w:rsid w:val="00CF3DF4"/>
    <w:rsid w:val="00CF43E2"/>
    <w:rsid w:val="00D11274"/>
    <w:rsid w:val="00D24571"/>
    <w:rsid w:val="00D4125A"/>
    <w:rsid w:val="00D4665B"/>
    <w:rsid w:val="00D6530B"/>
    <w:rsid w:val="00D93F87"/>
    <w:rsid w:val="00D94A09"/>
    <w:rsid w:val="00DA2FC1"/>
    <w:rsid w:val="00DA3472"/>
    <w:rsid w:val="00DE48A5"/>
    <w:rsid w:val="00DF2618"/>
    <w:rsid w:val="00E028FF"/>
    <w:rsid w:val="00E04094"/>
    <w:rsid w:val="00E16B60"/>
    <w:rsid w:val="00E205DE"/>
    <w:rsid w:val="00E2408C"/>
    <w:rsid w:val="00E52BBB"/>
    <w:rsid w:val="00E64B6D"/>
    <w:rsid w:val="00E74BEA"/>
    <w:rsid w:val="00E76AF6"/>
    <w:rsid w:val="00E77A4B"/>
    <w:rsid w:val="00E908F0"/>
    <w:rsid w:val="00E9119C"/>
    <w:rsid w:val="00EA2BA6"/>
    <w:rsid w:val="00EB4750"/>
    <w:rsid w:val="00EB7380"/>
    <w:rsid w:val="00F10AE9"/>
    <w:rsid w:val="00F51341"/>
    <w:rsid w:val="00F67715"/>
    <w:rsid w:val="00F8566D"/>
    <w:rsid w:val="00F9305C"/>
    <w:rsid w:val="00FA4E8A"/>
    <w:rsid w:val="00FD7530"/>
    <w:rsid w:val="00FE1AAB"/>
    <w:rsid w:val="00FE4F48"/>
    <w:rsid w:val="00FF171A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4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4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4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54F7-20CB-4565-A34D-7D9C2727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Юсупова Надежда Михайловна</cp:lastModifiedBy>
  <cp:revision>147</cp:revision>
  <cp:lastPrinted>2025-12-10T04:21:00Z</cp:lastPrinted>
  <dcterms:created xsi:type="dcterms:W3CDTF">2016-02-03T12:09:00Z</dcterms:created>
  <dcterms:modified xsi:type="dcterms:W3CDTF">2025-12-18T08:59:00Z</dcterms:modified>
</cp:coreProperties>
</file>